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30F10D" w14:textId="77777777" w:rsidR="00C9070C" w:rsidRDefault="00C9070C" w:rsidP="00C9070C">
      <w:pPr>
        <w:rPr>
          <w:lang w:val="en-US"/>
        </w:rPr>
      </w:pPr>
    </w:p>
    <w:p w14:paraId="4F9C63E7" w14:textId="77777777" w:rsidR="00C9070C" w:rsidRPr="003E2682" w:rsidRDefault="00C9070C" w:rsidP="00C9070C">
      <w:pPr>
        <w:pStyle w:val="Title"/>
        <w:rPr>
          <w:b/>
          <w:bCs/>
          <w:color w:val="157AFF" w:themeColor="accent1"/>
          <w:sz w:val="34"/>
          <w:szCs w:val="34"/>
          <w:lang w:val="en-US"/>
        </w:rPr>
      </w:pPr>
      <w:r w:rsidRPr="003E2682">
        <w:rPr>
          <w:b/>
          <w:bCs/>
          <w:color w:val="157AFF" w:themeColor="accent1"/>
          <w:sz w:val="34"/>
          <w:szCs w:val="34"/>
          <w:lang w:val="en-US"/>
        </w:rPr>
        <w:t>MUTUAL CONFIDENTIALITY AGREEMENT</w:t>
      </w:r>
    </w:p>
    <w:p w14:paraId="265695CE" w14:textId="77777777" w:rsidR="00C9070C" w:rsidRDefault="00C9070C" w:rsidP="00C9070C">
      <w:pPr>
        <w:rPr>
          <w:szCs w:val="16"/>
          <w:lang w:val="en-US"/>
        </w:rPr>
      </w:pPr>
    </w:p>
    <w:p w14:paraId="3DB16936" w14:textId="4B1BC7AF" w:rsidR="00C9070C" w:rsidRPr="00F73497" w:rsidRDefault="00C9070C" w:rsidP="00C9070C">
      <w:pPr>
        <w:rPr>
          <w:szCs w:val="16"/>
          <w:lang w:val="en-US"/>
        </w:rPr>
      </w:pPr>
      <w:r w:rsidRPr="0094777A">
        <w:rPr>
          <w:szCs w:val="16"/>
          <w:lang w:val="en-US"/>
        </w:rPr>
        <w:t>This Mutual Confidentiality Agreement (“Agreement</w:t>
      </w:r>
      <w:r w:rsidRPr="001311CF">
        <w:rPr>
          <w:szCs w:val="16"/>
          <w:lang w:val="en-US"/>
        </w:rPr>
        <w:t xml:space="preserve">”) is entered into on the last date of signature below (“Effective Date”) by and between </w:t>
      </w:r>
      <w:bookmarkStart w:id="0" w:name="InsertPart"/>
      <w:bookmarkStart w:id="1" w:name="TBParty2"/>
      <w:bookmarkEnd w:id="0"/>
      <w:bookmarkEnd w:id="1"/>
      <w:r w:rsidRPr="00A758F8">
        <w:rPr>
          <w:szCs w:val="16"/>
          <w:highlight w:val="yellow"/>
        </w:rPr>
        <w:t>[INSERT FULL NAME]</w:t>
      </w:r>
      <w:r w:rsidRPr="0094777A">
        <w:rPr>
          <w:szCs w:val="16"/>
          <w:lang w:val="en-US"/>
        </w:rPr>
        <w:t>,</w:t>
      </w:r>
      <w:r w:rsidR="00821198">
        <w:rPr>
          <w:szCs w:val="16"/>
          <w:lang w:val="vi-VN"/>
        </w:rPr>
        <w:t xml:space="preserve"> BRC No. [</w:t>
      </w:r>
      <w:r w:rsidR="00821198" w:rsidRPr="00821198">
        <w:rPr>
          <w:szCs w:val="16"/>
          <w:highlight w:val="yellow"/>
          <w:lang w:val="vi-VN"/>
        </w:rPr>
        <w:t>INSERT BRC NUMBER</w:t>
      </w:r>
      <w:r w:rsidR="00821198">
        <w:rPr>
          <w:szCs w:val="16"/>
          <w:lang w:val="vi-VN"/>
        </w:rPr>
        <w:t>],</w:t>
      </w:r>
      <w:r w:rsidRPr="0094777A">
        <w:rPr>
          <w:szCs w:val="16"/>
          <w:lang w:val="en-US"/>
        </w:rPr>
        <w:t xml:space="preserve"> having its registered office at </w:t>
      </w:r>
      <w:r w:rsidRPr="00F209D4">
        <w:rPr>
          <w:szCs w:val="16"/>
          <w:highlight w:val="yellow"/>
          <w:lang w:val="en-US"/>
        </w:rPr>
        <w:t>[</w:t>
      </w:r>
      <w:r w:rsidRPr="00A758F8">
        <w:rPr>
          <w:szCs w:val="16"/>
          <w:highlight w:val="yellow"/>
          <w:lang w:val="en-US"/>
        </w:rPr>
        <w:t>INSERT ADDRESS</w:t>
      </w:r>
      <w:r w:rsidRPr="0094777A">
        <w:rPr>
          <w:szCs w:val="16"/>
          <w:highlight w:val="yellow"/>
          <w:lang w:val="en-US"/>
        </w:rPr>
        <w:t>]</w:t>
      </w:r>
      <w:r w:rsidRPr="00F209D4">
        <w:rPr>
          <w:szCs w:val="16"/>
          <w:lang w:val="en-US"/>
        </w:rPr>
        <w:t xml:space="preserve"> (“</w:t>
      </w:r>
      <w:r>
        <w:rPr>
          <w:szCs w:val="16"/>
          <w:lang w:val="en-US"/>
        </w:rPr>
        <w:t>Party A</w:t>
      </w:r>
      <w:r w:rsidRPr="00F209D4">
        <w:rPr>
          <w:szCs w:val="16"/>
          <w:lang w:val="en-US"/>
        </w:rPr>
        <w:t xml:space="preserve">”) and </w:t>
      </w:r>
      <w:r w:rsidRPr="00A758F8">
        <w:rPr>
          <w:szCs w:val="16"/>
          <w:highlight w:val="yellow"/>
        </w:rPr>
        <w:t>[INSERT FULL NAME]</w:t>
      </w:r>
      <w:r w:rsidRPr="0094777A">
        <w:rPr>
          <w:szCs w:val="16"/>
          <w:lang w:val="en-US"/>
        </w:rPr>
        <w:t xml:space="preserve">, </w:t>
      </w:r>
      <w:r w:rsidR="00821198">
        <w:rPr>
          <w:szCs w:val="16"/>
          <w:lang w:val="vi-VN"/>
        </w:rPr>
        <w:t>BRC No. [</w:t>
      </w:r>
      <w:r w:rsidR="00821198" w:rsidRPr="00821198">
        <w:rPr>
          <w:szCs w:val="16"/>
          <w:highlight w:val="yellow"/>
          <w:lang w:val="vi-VN"/>
        </w:rPr>
        <w:t>INSERT BRC NUMBER</w:t>
      </w:r>
      <w:r w:rsidR="00821198">
        <w:rPr>
          <w:szCs w:val="16"/>
          <w:lang w:val="vi-VN"/>
        </w:rPr>
        <w:t>],</w:t>
      </w:r>
      <w:r w:rsidR="00821198" w:rsidRPr="0094777A">
        <w:rPr>
          <w:szCs w:val="16"/>
          <w:lang w:val="en-US"/>
        </w:rPr>
        <w:t xml:space="preserve"> </w:t>
      </w:r>
      <w:r w:rsidRPr="0094777A">
        <w:rPr>
          <w:szCs w:val="16"/>
          <w:lang w:val="en-US"/>
        </w:rPr>
        <w:t xml:space="preserve">having its registered office at </w:t>
      </w:r>
      <w:r w:rsidRPr="00F209D4">
        <w:rPr>
          <w:szCs w:val="16"/>
          <w:highlight w:val="yellow"/>
          <w:lang w:val="en-US"/>
        </w:rPr>
        <w:t>[</w:t>
      </w:r>
      <w:r w:rsidRPr="00A758F8">
        <w:rPr>
          <w:szCs w:val="16"/>
          <w:highlight w:val="yellow"/>
          <w:lang w:val="en-US"/>
        </w:rPr>
        <w:t>INSERT ADDRESS</w:t>
      </w:r>
      <w:r w:rsidRPr="0094777A">
        <w:rPr>
          <w:szCs w:val="16"/>
          <w:highlight w:val="yellow"/>
          <w:lang w:val="en-US"/>
        </w:rPr>
        <w:t>]</w:t>
      </w:r>
      <w:r w:rsidRPr="00F209D4">
        <w:rPr>
          <w:szCs w:val="16"/>
          <w:lang w:val="en-US"/>
        </w:rPr>
        <w:t xml:space="preserve"> (“</w:t>
      </w:r>
      <w:r>
        <w:rPr>
          <w:szCs w:val="16"/>
          <w:lang w:val="en-US"/>
        </w:rPr>
        <w:t>Party B</w:t>
      </w:r>
      <w:r w:rsidRPr="00F73497">
        <w:rPr>
          <w:szCs w:val="16"/>
          <w:lang w:val="en-US"/>
        </w:rPr>
        <w:t xml:space="preserve">”).    </w:t>
      </w:r>
      <w:r>
        <w:rPr>
          <w:szCs w:val="16"/>
          <w:lang w:val="en-US"/>
        </w:rPr>
        <w:t>Party A</w:t>
      </w:r>
      <w:r w:rsidRPr="00F73497">
        <w:rPr>
          <w:szCs w:val="16"/>
          <w:lang w:val="en-US"/>
        </w:rPr>
        <w:t xml:space="preserve"> and </w:t>
      </w:r>
      <w:r>
        <w:rPr>
          <w:szCs w:val="16"/>
          <w:lang w:val="en-US"/>
        </w:rPr>
        <w:t>Party B</w:t>
      </w:r>
      <w:r w:rsidRPr="00F73497">
        <w:rPr>
          <w:szCs w:val="16"/>
          <w:lang w:val="en-US"/>
        </w:rPr>
        <w:t xml:space="preserve"> a</w:t>
      </w:r>
      <w:bookmarkStart w:id="2" w:name="_Toc486759765"/>
      <w:r w:rsidRPr="00F73497">
        <w:rPr>
          <w:szCs w:val="16"/>
          <w:lang w:val="en-US"/>
        </w:rPr>
        <w:t>gree as follows</w:t>
      </w:r>
      <w:bookmarkEnd w:id="2"/>
      <w:r w:rsidRPr="00F73497">
        <w:rPr>
          <w:szCs w:val="16"/>
          <w:lang w:val="en-US"/>
        </w:rPr>
        <w:t xml:space="preserve">: </w:t>
      </w:r>
    </w:p>
    <w:p w14:paraId="5A1E23B8" w14:textId="77777777" w:rsidR="00C9070C" w:rsidRPr="00A758F8" w:rsidRDefault="00C9070C" w:rsidP="00C9070C">
      <w:pPr>
        <w:rPr>
          <w:szCs w:val="16"/>
          <w:lang w:val="en-US"/>
        </w:rPr>
        <w:sectPr w:rsidR="00C9070C" w:rsidRPr="00A758F8" w:rsidSect="00821198">
          <w:headerReference w:type="default" r:id="rId7"/>
          <w:footerReference w:type="default" r:id="rId8"/>
          <w:pgSz w:w="11906" w:h="16838" w:code="9"/>
          <w:pgMar w:top="1560" w:right="1440" w:bottom="1440" w:left="1440" w:header="708" w:footer="708" w:gutter="0"/>
          <w:cols w:space="708"/>
          <w:docGrid w:linePitch="360"/>
        </w:sectPr>
      </w:pPr>
    </w:p>
    <w:p w14:paraId="514D2149" w14:textId="77777777" w:rsidR="00C9070C" w:rsidRPr="00A758F8" w:rsidRDefault="00C9070C" w:rsidP="00C9070C">
      <w:pPr>
        <w:rPr>
          <w:szCs w:val="16"/>
          <w:lang w:val="en-US"/>
        </w:rPr>
        <w:sectPr w:rsidR="00C9070C" w:rsidRPr="00A758F8" w:rsidSect="00C9070C">
          <w:type w:val="continuous"/>
          <w:pgSz w:w="11906" w:h="16838" w:code="9"/>
          <w:pgMar w:top="1440" w:right="1440" w:bottom="1440" w:left="1440" w:header="708" w:footer="708" w:gutter="0"/>
          <w:cols w:space="708"/>
          <w:docGrid w:linePitch="360"/>
        </w:sectPr>
      </w:pPr>
    </w:p>
    <w:p w14:paraId="1702C663" w14:textId="77777777" w:rsidR="00C9070C" w:rsidRPr="00C9070C" w:rsidRDefault="00C9070C" w:rsidP="00C9070C">
      <w:pPr>
        <w:pStyle w:val="Heading1"/>
        <w:rPr>
          <w:lang w:val="en-US"/>
        </w:rPr>
      </w:pPr>
      <w:r w:rsidRPr="00C9070C">
        <w:rPr>
          <w:lang w:val="en-US"/>
        </w:rPr>
        <w:t xml:space="preserve">1. DEFINITIONS AND INTERPRETATION.   </w:t>
      </w:r>
    </w:p>
    <w:p w14:paraId="608187C6" w14:textId="284AE0FB" w:rsidR="00C9070C" w:rsidRPr="004A58EA" w:rsidRDefault="00C9070C" w:rsidP="00C9070C">
      <w:pPr>
        <w:rPr>
          <w:szCs w:val="15"/>
          <w:lang w:val="en-US"/>
        </w:rPr>
      </w:pPr>
      <w:r w:rsidRPr="00C9070C">
        <w:rPr>
          <w:b/>
          <w:bCs/>
          <w:szCs w:val="15"/>
          <w:lang w:val="en-US"/>
        </w:rPr>
        <w:t>“Authorised Person”</w:t>
      </w:r>
      <w:r w:rsidRPr="004A58EA">
        <w:rPr>
          <w:szCs w:val="15"/>
          <w:lang w:val="en-US"/>
        </w:rPr>
        <w:t xml:space="preserve"> means, in relation to the receiving party, a Representative or Group company to whom disclosure of Confidential Information is reasonably necessary in order to </w:t>
      </w:r>
      <w:r w:rsidRPr="00C9070C">
        <w:rPr>
          <w:szCs w:val="15"/>
          <w:highlight w:val="yellow"/>
          <w:lang w:val="en-US"/>
        </w:rPr>
        <w:t>[INSERT PURPOSE OF DISCLOSE]</w:t>
      </w:r>
      <w:r w:rsidRPr="004A58EA">
        <w:rPr>
          <w:szCs w:val="15"/>
          <w:lang w:val="en-US"/>
        </w:rPr>
        <w:t xml:space="preserve"> (the “Purpose”</w:t>
      </w:r>
      <w:proofErr w:type="gramStart"/>
      <w:r w:rsidRPr="004A58EA">
        <w:rPr>
          <w:szCs w:val="15"/>
          <w:lang w:val="en-US"/>
        </w:rPr>
        <w:t>);</w:t>
      </w:r>
      <w:proofErr w:type="gramEnd"/>
    </w:p>
    <w:p w14:paraId="64429F87" w14:textId="77777777" w:rsidR="00C9070C" w:rsidRPr="004A58EA" w:rsidRDefault="00C9070C" w:rsidP="00C9070C">
      <w:pPr>
        <w:rPr>
          <w:szCs w:val="15"/>
          <w:lang w:val="en-US"/>
        </w:rPr>
      </w:pPr>
      <w:r w:rsidRPr="00C9070C">
        <w:rPr>
          <w:b/>
          <w:bCs/>
          <w:szCs w:val="15"/>
          <w:lang w:val="en-US"/>
        </w:rPr>
        <w:t>”Confidential Information”</w:t>
      </w:r>
      <w:r w:rsidRPr="004A58EA">
        <w:rPr>
          <w:szCs w:val="15"/>
          <w:lang w:val="en-US"/>
        </w:rPr>
        <w:t xml:space="preserve"> means the confidential commercial, financial, marketing, business and technical or other data, including know-how, trade secrets, media rates, specifications, software, code, algorithms, APIs, technical information, calculations, formulae, processes, business methods, diagrams, drawings and all other confidential information of whatever nature relating to the disclosing party or any member of their respective Groups, as the case may be, (whether written or oral, in any form or medium) given by or on behalf of the disclosing party to the receiving party (whether before, on or after the date of this Agreement and whether given directly or indirectly) in relation to the Purpose including the existence of this Agreement and any other information of a confidential nature which is designated as such by the disclosing party from time to time; </w:t>
      </w:r>
    </w:p>
    <w:p w14:paraId="6AEEEDC2" w14:textId="77777777" w:rsidR="00C9070C" w:rsidRPr="004A58EA" w:rsidRDefault="00C9070C" w:rsidP="00C9070C">
      <w:pPr>
        <w:rPr>
          <w:szCs w:val="15"/>
          <w:lang w:val="en-US"/>
        </w:rPr>
      </w:pPr>
      <w:r w:rsidRPr="004A58EA">
        <w:rPr>
          <w:szCs w:val="15"/>
          <w:lang w:val="en-US"/>
        </w:rPr>
        <w:t xml:space="preserve"> </w:t>
      </w:r>
      <w:r w:rsidRPr="00C9070C">
        <w:rPr>
          <w:b/>
          <w:bCs/>
          <w:szCs w:val="15"/>
          <w:lang w:val="en-US"/>
        </w:rPr>
        <w:t>“Group”</w:t>
      </w:r>
      <w:r w:rsidRPr="004A58EA">
        <w:rPr>
          <w:szCs w:val="15"/>
          <w:lang w:val="en-US"/>
        </w:rPr>
        <w:t xml:space="preserve"> means in relation to either party, a company which is a subsidiary or a direct or indirect holding company of that party, or any company which is a direct or indirect subsidiary of any such holding company; and</w:t>
      </w:r>
    </w:p>
    <w:p w14:paraId="64ACAF8A" w14:textId="438F8CDC" w:rsidR="00C9070C" w:rsidRPr="004A58EA" w:rsidRDefault="00C9070C" w:rsidP="00C9070C">
      <w:pPr>
        <w:rPr>
          <w:szCs w:val="15"/>
          <w:lang w:val="en-US"/>
        </w:rPr>
      </w:pPr>
      <w:r w:rsidRPr="00C9070C">
        <w:rPr>
          <w:b/>
          <w:bCs/>
          <w:szCs w:val="15"/>
          <w:lang w:val="en-US"/>
        </w:rPr>
        <w:t>“Representative”</w:t>
      </w:r>
      <w:r w:rsidRPr="004A58EA">
        <w:rPr>
          <w:szCs w:val="15"/>
          <w:lang w:val="en-US"/>
        </w:rPr>
        <w:t xml:space="preserve"> means any director, officer, employee or professional adviser of the receiving party or any member of its Group</w:t>
      </w:r>
      <w:bookmarkStart w:id="3" w:name="_Toc486759766"/>
      <w:bookmarkStart w:id="4" w:name="_Ref179951730"/>
      <w:r w:rsidRPr="004A58EA">
        <w:rPr>
          <w:szCs w:val="15"/>
          <w:lang w:val="en-US"/>
        </w:rPr>
        <w:t>.</w:t>
      </w:r>
    </w:p>
    <w:p w14:paraId="3CACF35F" w14:textId="1B2113A3" w:rsidR="00C9070C" w:rsidRDefault="00C9070C" w:rsidP="006C2B68">
      <w:pPr>
        <w:pStyle w:val="Heading1"/>
        <w:rPr>
          <w:lang w:val="en-US"/>
        </w:rPr>
      </w:pPr>
      <w:r w:rsidRPr="00C9070C">
        <w:rPr>
          <w:lang w:val="en-US"/>
        </w:rPr>
        <w:t>2. MUTUAL OBLIGATIONS</w:t>
      </w:r>
      <w:bookmarkEnd w:id="3"/>
      <w:bookmarkEnd w:id="4"/>
      <w:r w:rsidRPr="00C9070C">
        <w:rPr>
          <w:lang w:val="en-US"/>
        </w:rPr>
        <w:t xml:space="preserve"> OF CONFIDENTIALITY</w:t>
      </w:r>
      <w:bookmarkStart w:id="5" w:name="_Ref179951651"/>
    </w:p>
    <w:p w14:paraId="0F73D79C" w14:textId="74FDB181" w:rsidR="00C9070C" w:rsidRPr="006C2B68" w:rsidRDefault="00C9070C" w:rsidP="00C9070C">
      <w:pPr>
        <w:rPr>
          <w:szCs w:val="15"/>
          <w:lang w:val="en-US"/>
        </w:rPr>
      </w:pPr>
      <w:r w:rsidRPr="004A58EA">
        <w:rPr>
          <w:szCs w:val="15"/>
          <w:lang w:val="en-US"/>
        </w:rPr>
        <w:t>In consideration of the disclosure of Confidential Information by the disclosing party to the receiving party, the receiving party shall</w:t>
      </w:r>
      <w:bookmarkEnd w:id="5"/>
      <w:r w:rsidRPr="004A58EA">
        <w:rPr>
          <w:szCs w:val="15"/>
          <w:lang w:val="en-US"/>
        </w:rPr>
        <w:t xml:space="preserve"> (a) keep the Confidential Information secret subject to the terms and conditions of this Agreement and give it no less protection than it accords its own confidential and valuable information (and in any event reasonable protection); (b) not use the Confidential Information for any purpose other than the Purpose; (c) not disclose the Confidential Information or any part thereof to any person other than an Authorised Person in accordance with clause 3 and (d) </w:t>
      </w:r>
      <w:r w:rsidRPr="004A58EA">
        <w:rPr>
          <w:rFonts w:eastAsia="Times New Roman"/>
          <w:szCs w:val="15"/>
          <w:lang w:eastAsia="en-SG"/>
        </w:rPr>
        <w:t xml:space="preserve">to  the  extent applicable, </w:t>
      </w:r>
      <w:r w:rsidRPr="004A58EA">
        <w:rPr>
          <w:rFonts w:eastAsia="Times New Roman"/>
          <w:szCs w:val="15"/>
          <w:lang w:eastAsia="en-SG"/>
        </w:rPr>
        <w:lastRenderedPageBreak/>
        <w:t>not  modify, reverse  engineer, decompile, create  other  works from,   or   disassemble   any   such   Confidential   Information unless otherwise specified in writing by the disclosing party</w:t>
      </w:r>
      <w:r w:rsidRPr="004A58EA">
        <w:rPr>
          <w:szCs w:val="15"/>
          <w:lang w:val="en-US"/>
        </w:rPr>
        <w:t>.</w:t>
      </w:r>
    </w:p>
    <w:p w14:paraId="1B0504BF" w14:textId="3D3C5C47" w:rsidR="00C9070C" w:rsidRDefault="00C9070C" w:rsidP="006C2B68">
      <w:pPr>
        <w:pStyle w:val="Heading1"/>
        <w:rPr>
          <w:lang w:val="en-US"/>
        </w:rPr>
      </w:pPr>
      <w:bookmarkStart w:id="6" w:name="_Ref179951741"/>
      <w:r w:rsidRPr="00C9070C">
        <w:rPr>
          <w:lang w:val="en-US"/>
        </w:rPr>
        <w:t>3. PERMITTED DISCLOSURE</w:t>
      </w:r>
      <w:bookmarkEnd w:id="6"/>
    </w:p>
    <w:p w14:paraId="6130E95B" w14:textId="751BBC72" w:rsidR="00C9070C" w:rsidRPr="004A58EA" w:rsidRDefault="00C9070C" w:rsidP="00C9070C">
      <w:pPr>
        <w:rPr>
          <w:szCs w:val="15"/>
          <w:lang w:val="en-US"/>
        </w:rPr>
      </w:pPr>
      <w:r w:rsidRPr="004A58EA">
        <w:rPr>
          <w:szCs w:val="15"/>
          <w:lang w:val="en-US"/>
        </w:rPr>
        <w:t xml:space="preserve">The receiving party may, during the term of this Agreement, disclose Confidential Information to any of its Authorised Persons provided that </w:t>
      </w:r>
      <w:bookmarkStart w:id="7" w:name="_Ref179951671"/>
      <w:r w:rsidRPr="004A58EA">
        <w:rPr>
          <w:szCs w:val="15"/>
          <w:lang w:val="en-US"/>
        </w:rPr>
        <w:t>before disclosure of Confidential Information to an Authorised Person, the receiving party shall ensure that such Authorised Person is made aware of and complies with the receiving party's obligations of confidentiality under this Agreement as if the Authorised Person was a party to this Agreement.</w:t>
      </w:r>
      <w:bookmarkEnd w:id="7"/>
      <w:r w:rsidRPr="004A58EA">
        <w:rPr>
          <w:szCs w:val="15"/>
          <w:lang w:val="en-US"/>
        </w:rPr>
        <w:t xml:space="preserve">  The receiving party shall be liable for any breach by any of its Authorised Persons as if the receiving party were itself in breach of this Agreement.</w:t>
      </w:r>
    </w:p>
    <w:p w14:paraId="053D7B8F" w14:textId="3635ACEA" w:rsidR="00C9070C" w:rsidRDefault="00C9070C" w:rsidP="006C2B68">
      <w:pPr>
        <w:pStyle w:val="Heading1"/>
        <w:rPr>
          <w:lang w:val="en-US"/>
        </w:rPr>
      </w:pPr>
      <w:r w:rsidRPr="00C9070C">
        <w:rPr>
          <w:lang w:val="en-US"/>
        </w:rPr>
        <w:t>4. EXCEPTIONS</w:t>
      </w:r>
    </w:p>
    <w:p w14:paraId="287F19BD" w14:textId="44194A2A" w:rsidR="00C9070C" w:rsidRPr="004A58EA" w:rsidRDefault="00C9070C" w:rsidP="00C9070C">
      <w:pPr>
        <w:rPr>
          <w:szCs w:val="15"/>
          <w:lang w:val="en-US"/>
        </w:rPr>
      </w:pPr>
      <w:r w:rsidRPr="004A58EA">
        <w:rPr>
          <w:szCs w:val="15"/>
          <w:lang w:val="en-US"/>
        </w:rPr>
        <w:t>Notwithstanding any other provisions hereof, the receiving party shall not be liable for release or disclosure of, and the confidentiality obligations hereunder shall not apply to, any Confidential Information that: (a) is required by law or any governmental or other regulatory authority to be disclosed or by the order of a court of competent jurisdiction; (b) is or becomes part of the public domain through no fault of the receiving party; (c) can be shown by the receiving party to have been known to the receiving party prior to the disclosure by the disclosing party without an obligation to keep such Confidential Information confidential; (d) is independently developed by the receiving party; or (e) is approved in writing (including by email) for public release by the disclosing party.</w:t>
      </w:r>
    </w:p>
    <w:p w14:paraId="62961E1D" w14:textId="15764339" w:rsidR="00C9070C" w:rsidRPr="00C9070C" w:rsidRDefault="00C9070C" w:rsidP="006C2B68">
      <w:pPr>
        <w:pStyle w:val="Heading1"/>
        <w:rPr>
          <w:lang w:val="en-US"/>
        </w:rPr>
      </w:pPr>
      <w:bookmarkStart w:id="8" w:name="_Ref348365083"/>
      <w:bookmarkStart w:id="9" w:name="_Toc486759774"/>
      <w:r w:rsidRPr="00C9070C">
        <w:rPr>
          <w:lang w:val="en-US"/>
        </w:rPr>
        <w:t>5. TERM</w:t>
      </w:r>
      <w:bookmarkEnd w:id="8"/>
    </w:p>
    <w:p w14:paraId="1DEEF3D9" w14:textId="193F04B4" w:rsidR="00C9070C" w:rsidRPr="006C2B68" w:rsidRDefault="00C9070C" w:rsidP="00C9070C">
      <w:pPr>
        <w:rPr>
          <w:szCs w:val="15"/>
          <w:lang w:val="en-US"/>
        </w:rPr>
      </w:pPr>
      <w:r w:rsidRPr="004A58EA">
        <w:rPr>
          <w:szCs w:val="15"/>
          <w:lang w:val="en-US"/>
        </w:rPr>
        <w:t xml:space="preserve">Notwithstanding the termination for whatever reason of this Agreement, the obligations of confidentiality shall, unless otherwise agreed, continue for a period of </w:t>
      </w:r>
      <w:r w:rsidRPr="00C9070C">
        <w:rPr>
          <w:szCs w:val="15"/>
          <w:highlight w:val="yellow"/>
          <w:lang w:val="en-US"/>
        </w:rPr>
        <w:t>three (3) years</w:t>
      </w:r>
      <w:r w:rsidRPr="004A58EA">
        <w:rPr>
          <w:szCs w:val="15"/>
          <w:lang w:val="en-US"/>
        </w:rPr>
        <w:t xml:space="preserve"> from the date of this Agreement.</w:t>
      </w:r>
    </w:p>
    <w:p w14:paraId="1819F087" w14:textId="435A494E" w:rsidR="00C9070C" w:rsidRPr="00C9070C" w:rsidRDefault="00C9070C" w:rsidP="006C2B68">
      <w:pPr>
        <w:pStyle w:val="Heading1"/>
        <w:rPr>
          <w:lang w:val="en-US"/>
        </w:rPr>
      </w:pPr>
      <w:r w:rsidRPr="00C9070C">
        <w:rPr>
          <w:lang w:val="en-US"/>
        </w:rPr>
        <w:t>6. GENERAL</w:t>
      </w:r>
      <w:bookmarkEnd w:id="9"/>
    </w:p>
    <w:p w14:paraId="362D3586" w14:textId="77777777" w:rsidR="00C9070C" w:rsidRPr="004A58EA" w:rsidRDefault="00C9070C" w:rsidP="00C9070C">
      <w:pPr>
        <w:rPr>
          <w:szCs w:val="15"/>
          <w:lang w:val="en-US"/>
        </w:rPr>
      </w:pPr>
      <w:r w:rsidRPr="00C9070C">
        <w:rPr>
          <w:b/>
          <w:bCs/>
          <w:szCs w:val="15"/>
          <w:lang w:val="en-US"/>
        </w:rPr>
        <w:t>6.1</w:t>
      </w:r>
      <w:r w:rsidRPr="004A58EA">
        <w:rPr>
          <w:szCs w:val="15"/>
          <w:lang w:val="en-US"/>
        </w:rPr>
        <w:t xml:space="preserve"> All Confidential Information shall be deemed to be (and all copies thereof or of any part or parts thereof shall become upon the creation thereof) and shall remain the property of the disclosing party.</w:t>
      </w:r>
    </w:p>
    <w:p w14:paraId="7F6B1E48" w14:textId="77777777" w:rsidR="00C9070C" w:rsidRPr="00C9070C" w:rsidRDefault="00C9070C" w:rsidP="00C9070C">
      <w:pPr>
        <w:rPr>
          <w:lang w:val="en-US"/>
        </w:rPr>
      </w:pPr>
      <w:r w:rsidRPr="00C9070C">
        <w:rPr>
          <w:b/>
          <w:bCs/>
          <w:szCs w:val="15"/>
          <w:lang w:val="en-US"/>
        </w:rPr>
        <w:t>6.2</w:t>
      </w:r>
      <w:r w:rsidRPr="004A58EA">
        <w:rPr>
          <w:szCs w:val="15"/>
          <w:lang w:val="en-US"/>
        </w:rPr>
        <w:t xml:space="preserve"> This Agreement shall not operate as an assignment to the receiving party of any </w:t>
      </w:r>
      <w:r w:rsidRPr="00C9070C">
        <w:rPr>
          <w:lang w:val="en-US"/>
        </w:rPr>
        <w:t>patents, copyrights, registered designs, unregistered designs, trade marks, tradenames or other rights of the disclosing party as may subsist in or be contained in or reproduced in the Confidential Information and the receiving party shall not, nor shall any persons on its behalf, apply for any patent, or registration of any trademark or design or any other intellectual property right, in respect of the Confidential Information or any part thereof.</w:t>
      </w:r>
    </w:p>
    <w:p w14:paraId="4B75B0BC" w14:textId="77777777" w:rsidR="00C9070C" w:rsidRPr="00C9070C" w:rsidRDefault="00C9070C" w:rsidP="00C9070C">
      <w:pPr>
        <w:rPr>
          <w:lang w:val="en-US"/>
        </w:rPr>
      </w:pPr>
      <w:r w:rsidRPr="00C9070C">
        <w:rPr>
          <w:b/>
          <w:bCs/>
          <w:lang w:val="en-US"/>
        </w:rPr>
        <w:t>6.3</w:t>
      </w:r>
      <w:r w:rsidRPr="00C9070C">
        <w:rPr>
          <w:lang w:val="en-US"/>
        </w:rPr>
        <w:t xml:space="preserve"> The disclosing party makes no representations or warranties as to the accuracy or completeness of the Confidential Information disclosed.</w:t>
      </w:r>
    </w:p>
    <w:p w14:paraId="7D09EA72" w14:textId="77777777" w:rsidR="00C9070C" w:rsidRPr="00C9070C" w:rsidRDefault="00C9070C" w:rsidP="00C9070C">
      <w:pPr>
        <w:rPr>
          <w:lang w:val="en-US"/>
        </w:rPr>
      </w:pPr>
      <w:r w:rsidRPr="00C9070C">
        <w:rPr>
          <w:b/>
          <w:bCs/>
          <w:lang w:val="en-US"/>
        </w:rPr>
        <w:lastRenderedPageBreak/>
        <w:t>6.4</w:t>
      </w:r>
      <w:r w:rsidRPr="00C9070C">
        <w:rPr>
          <w:lang w:val="en-US"/>
        </w:rPr>
        <w:t xml:space="preserve"> Nothing in this Agreement shall impose or be deemed to impose on either party an obligation to disclose Confidential Information or to enter into any agreement or transaction.</w:t>
      </w:r>
    </w:p>
    <w:p w14:paraId="00740291" w14:textId="77777777" w:rsidR="00C9070C" w:rsidRPr="00C9070C" w:rsidRDefault="00C9070C" w:rsidP="00C9070C">
      <w:pPr>
        <w:rPr>
          <w:lang w:val="en-US"/>
        </w:rPr>
      </w:pPr>
      <w:r w:rsidRPr="00C9070C">
        <w:rPr>
          <w:b/>
          <w:bCs/>
          <w:lang w:val="en-US"/>
        </w:rPr>
        <w:t>6.5</w:t>
      </w:r>
      <w:r w:rsidRPr="00C9070C">
        <w:rPr>
          <w:lang w:val="en-US"/>
        </w:rPr>
        <w:t xml:space="preserve"> The invalidity or unenforceability of any part of this Agreement for any reason whatsoever shall not affect the validity or enforceability of the remainder.</w:t>
      </w:r>
    </w:p>
    <w:p w14:paraId="7D931E8F" w14:textId="77777777" w:rsidR="00C9070C" w:rsidRPr="00C9070C" w:rsidRDefault="00C9070C" w:rsidP="00C9070C">
      <w:pPr>
        <w:rPr>
          <w:lang w:val="en-US"/>
        </w:rPr>
      </w:pPr>
      <w:bookmarkStart w:id="10" w:name="_Ref348365104"/>
      <w:r w:rsidRPr="00C9070C">
        <w:rPr>
          <w:b/>
          <w:bCs/>
          <w:lang w:val="en-US"/>
        </w:rPr>
        <w:t>6.6</w:t>
      </w:r>
      <w:r w:rsidRPr="00C9070C">
        <w:rPr>
          <w:lang w:val="en-US"/>
        </w:rPr>
        <w:t xml:space="preserve"> The receiving party agrees that Confidential Information may relate to highly sensitive aspects of the disclosing party’s or any member of its Group’s business and any loss, misuse or unauthorised disclosure of the Confidential Information or any part of it will or may be damaging to the disclosing party, any member of its Group or its clients’ interests, and that financial compensation may not adequately compensate the disclosing party for any such damage, and accordingly the receiving party acknowledges the right of the disclosing party to seek injunctive relief, whether interim or final, against the receiving party in the event of any breach by the receiving party or any of its Authorised Persons.  This right shall be in addition to the </w:t>
      </w:r>
      <w:proofErr w:type="gramStart"/>
      <w:r w:rsidRPr="00C9070C">
        <w:rPr>
          <w:lang w:val="en-US"/>
        </w:rPr>
        <w:t>disclosing</w:t>
      </w:r>
      <w:proofErr w:type="gramEnd"/>
      <w:r w:rsidRPr="00C9070C">
        <w:rPr>
          <w:lang w:val="en-US"/>
        </w:rPr>
        <w:t xml:space="preserve"> party’s other rights in law or in equity.</w:t>
      </w:r>
      <w:bookmarkEnd w:id="10"/>
    </w:p>
    <w:p w14:paraId="10084266" w14:textId="77777777" w:rsidR="00C9070C" w:rsidRPr="00C9070C" w:rsidRDefault="00C9070C" w:rsidP="00C9070C">
      <w:pPr>
        <w:rPr>
          <w:lang w:val="en-US"/>
        </w:rPr>
      </w:pPr>
      <w:r w:rsidRPr="00C9070C">
        <w:rPr>
          <w:b/>
          <w:bCs/>
          <w:lang w:val="en-US"/>
        </w:rPr>
        <w:t>6.7</w:t>
      </w:r>
      <w:r w:rsidRPr="00C9070C">
        <w:rPr>
          <w:lang w:val="en-US"/>
        </w:rPr>
        <w:t xml:space="preserve"> This Agreement constitutes the entire agreement and understanding between the parties with respect to its subject matter and replaces all previous agreements between, or understandings by, the parties with respect to such subject matter.  This Agreement cannot be varied except by written instrument signed on behalf of both of the parties.</w:t>
      </w:r>
    </w:p>
    <w:p w14:paraId="27E7F808" w14:textId="77777777" w:rsidR="00C9070C" w:rsidRPr="00C9070C" w:rsidRDefault="00C9070C" w:rsidP="00C9070C">
      <w:pPr>
        <w:rPr>
          <w:snapToGrid w:val="0"/>
        </w:rPr>
      </w:pPr>
      <w:r w:rsidRPr="00C9070C">
        <w:rPr>
          <w:b/>
          <w:bCs/>
          <w:lang w:val="en-US"/>
        </w:rPr>
        <w:t>6.8</w:t>
      </w:r>
      <w:r w:rsidRPr="00C9070C">
        <w:rPr>
          <w:lang w:val="en-US"/>
        </w:rPr>
        <w:t xml:space="preserve"> This Agreement is made solely and specifically between the parties hereto for the benefit of the parties and each member of their respective Groups whose Confidential Information is disclosed pursuant to this </w:t>
      </w:r>
      <w:proofErr w:type="gramStart"/>
      <w:r w:rsidRPr="00C9070C">
        <w:rPr>
          <w:lang w:val="en-US"/>
        </w:rPr>
        <w:t>Agreement, and</w:t>
      </w:r>
      <w:proofErr w:type="gramEnd"/>
      <w:r w:rsidRPr="00C9070C">
        <w:rPr>
          <w:lang w:val="en-US"/>
        </w:rPr>
        <w:t xml:space="preserve"> is not intended to be for the benefit of or enforceable by any other person under the</w:t>
      </w:r>
      <w:r w:rsidRPr="00C9070C">
        <w:rPr>
          <w:snapToGrid w:val="0"/>
        </w:rPr>
        <w:t xml:space="preserve"> applicable laws.</w:t>
      </w:r>
    </w:p>
    <w:p w14:paraId="09230E7F" w14:textId="77777777" w:rsidR="00C9070C" w:rsidRPr="00C9070C" w:rsidRDefault="00C9070C" w:rsidP="00C9070C">
      <w:r w:rsidRPr="00C9070C">
        <w:rPr>
          <w:b/>
          <w:bCs/>
          <w:snapToGrid w:val="0"/>
        </w:rPr>
        <w:t>6.9</w:t>
      </w:r>
      <w:r w:rsidRPr="00C9070C">
        <w:rPr>
          <w:snapToGrid w:val="0"/>
        </w:rPr>
        <w:t xml:space="preserve"> </w:t>
      </w:r>
      <w:r w:rsidRPr="00C9070C">
        <w:t xml:space="preserve">This Agreement including the consequences and termination hereof and any proceedings pursuant hereto shall be construed and governed by </w:t>
      </w:r>
      <w:r w:rsidRPr="006C2B68">
        <w:rPr>
          <w:highlight w:val="yellow"/>
        </w:rPr>
        <w:t>the laws of Vietnam</w:t>
      </w:r>
      <w:r w:rsidRPr="00C9070C">
        <w:t xml:space="preserve">. </w:t>
      </w:r>
      <w:proofErr w:type="gramStart"/>
      <w:r w:rsidRPr="00C9070C">
        <w:t>Any and all</w:t>
      </w:r>
      <w:proofErr w:type="gramEnd"/>
      <w:r w:rsidRPr="00C9070C">
        <w:t xml:space="preserve"> disputes arising out of or in connection with this Agreement shall be finally settled by binding arbitration under the Arbitration Rules of the Vietnam International Arbitration Centre at the Vietnam Chamber of Commerce and Industry.  The number of arbitrators shall be one (1).  The place of arbitration shall be Ho Chi Minh City, Vietnam. The arbitration proceedings shall be conducted in the Vietnamese or English language.</w:t>
      </w:r>
    </w:p>
    <w:p w14:paraId="20EFCB78" w14:textId="77777777" w:rsidR="00C9070C" w:rsidRPr="00C9070C" w:rsidRDefault="00C9070C" w:rsidP="00C9070C">
      <w:pPr>
        <w:rPr>
          <w:bCs/>
        </w:rPr>
      </w:pPr>
    </w:p>
    <w:p w14:paraId="2A5D9050" w14:textId="77777777" w:rsidR="00C9070C" w:rsidRPr="00C9070C" w:rsidRDefault="00C9070C" w:rsidP="00C9070C">
      <w:r w:rsidRPr="00C9070C">
        <w:rPr>
          <w:bCs/>
        </w:rPr>
        <w:t xml:space="preserve">IN WITNESS </w:t>
      </w:r>
      <w:r w:rsidRPr="00C9070C">
        <w:t>whereof the parties, by their duly authorized representatives, have executed this Agreement as of the Effective Date.</w:t>
      </w:r>
    </w:p>
    <w:p w14:paraId="62761F1B" w14:textId="7004D34C" w:rsidR="008137BC" w:rsidRDefault="008137BC">
      <w:pPr>
        <w:rPr>
          <w:bCs/>
          <w:lang w:val="vi-VN"/>
        </w:rPr>
      </w:pPr>
      <w:r>
        <w:rPr>
          <w:bCs/>
          <w:lang w:val="vi-VN"/>
        </w:rPr>
        <w:br w:type="page"/>
      </w:r>
    </w:p>
    <w:p w14:paraId="042B0486" w14:textId="77777777" w:rsidR="00C9070C" w:rsidRPr="008137BC" w:rsidRDefault="00C9070C" w:rsidP="00C9070C">
      <w:pPr>
        <w:rPr>
          <w:bCs/>
          <w:lang w:val="vi-VN"/>
        </w:rPr>
      </w:pPr>
    </w:p>
    <w:p w14:paraId="68944B0A" w14:textId="3CB3C79F" w:rsidR="00C9070C" w:rsidRPr="00A13955" w:rsidRDefault="00C9070C" w:rsidP="00C9070C">
      <w:pPr>
        <w:rPr>
          <w:b/>
        </w:rPr>
      </w:pPr>
      <w:r w:rsidRPr="00A13955">
        <w:rPr>
          <w:b/>
        </w:rPr>
        <w:t>PARTY A:</w:t>
      </w:r>
    </w:p>
    <w:p w14:paraId="1C0F9E9E" w14:textId="77777777" w:rsidR="00C9070C" w:rsidRPr="00C9070C" w:rsidRDefault="00C9070C" w:rsidP="00C9070C"/>
    <w:p w14:paraId="1E44E107" w14:textId="77777777" w:rsidR="00C9070C" w:rsidRPr="00C9070C" w:rsidRDefault="00C9070C" w:rsidP="00C9070C">
      <w:pPr>
        <w:rPr>
          <w:u w:val="single"/>
        </w:rPr>
      </w:pPr>
      <w:r w:rsidRPr="00C9070C">
        <w:t>Signature and stamp _______________________________</w:t>
      </w:r>
      <w:r w:rsidRPr="00C9070C">
        <w:rPr>
          <w:u w:val="single"/>
        </w:rPr>
        <w:t xml:space="preserve"> </w:t>
      </w:r>
    </w:p>
    <w:p w14:paraId="537983E9" w14:textId="77777777" w:rsidR="00C9070C" w:rsidRPr="00C9070C" w:rsidRDefault="00C9070C" w:rsidP="00C9070C">
      <w:pPr>
        <w:rPr>
          <w:u w:val="single"/>
        </w:rPr>
      </w:pPr>
    </w:p>
    <w:p w14:paraId="77C66E96" w14:textId="77777777" w:rsidR="00C9070C" w:rsidRPr="00C9070C" w:rsidRDefault="00C9070C" w:rsidP="00C9070C">
      <w:pPr>
        <w:rPr>
          <w:u w:val="single"/>
        </w:rPr>
      </w:pPr>
      <w:r w:rsidRPr="00C9070C">
        <w:t>Name:</w:t>
      </w:r>
      <w:r w:rsidRPr="00C9070C">
        <w:tab/>
        <w:t>______________________________________</w:t>
      </w:r>
    </w:p>
    <w:p w14:paraId="128D74BE" w14:textId="77777777" w:rsidR="00C9070C" w:rsidRPr="00C9070C" w:rsidRDefault="00C9070C" w:rsidP="00C9070C"/>
    <w:p w14:paraId="57C4676D" w14:textId="77777777" w:rsidR="00C9070C" w:rsidRPr="00C9070C" w:rsidRDefault="00C9070C" w:rsidP="00C9070C">
      <w:pPr>
        <w:rPr>
          <w:lang w:val="en-US"/>
        </w:rPr>
      </w:pPr>
      <w:r w:rsidRPr="00C9070C">
        <w:rPr>
          <w:lang w:val="en-US"/>
        </w:rPr>
        <w:t>Designation: ______________________________________</w:t>
      </w:r>
    </w:p>
    <w:p w14:paraId="24C0A89A" w14:textId="77777777" w:rsidR="00C9070C" w:rsidRPr="00C9070C" w:rsidRDefault="00C9070C" w:rsidP="00C9070C"/>
    <w:p w14:paraId="0E10D3EC" w14:textId="77777777" w:rsidR="00C9070C" w:rsidRPr="00C9070C" w:rsidRDefault="00C9070C" w:rsidP="00C9070C">
      <w:pPr>
        <w:rPr>
          <w:u w:val="single"/>
        </w:rPr>
      </w:pPr>
      <w:r w:rsidRPr="00C9070C">
        <w:t>Date:</w:t>
      </w:r>
      <w:r w:rsidRPr="00C9070C">
        <w:tab/>
        <w:t>______________________________________</w:t>
      </w:r>
      <w:r w:rsidRPr="00C9070C">
        <w:rPr>
          <w:u w:val="single"/>
        </w:rPr>
        <w:t xml:space="preserve"> </w:t>
      </w:r>
    </w:p>
    <w:p w14:paraId="369EAC26" w14:textId="77777777" w:rsidR="00C9070C" w:rsidRPr="00C9070C" w:rsidRDefault="00C9070C" w:rsidP="00C9070C">
      <w:pPr>
        <w:rPr>
          <w:u w:val="single"/>
        </w:rPr>
      </w:pPr>
    </w:p>
    <w:p w14:paraId="003EF61D" w14:textId="78344146" w:rsidR="00C9070C" w:rsidRPr="00A13955" w:rsidRDefault="00C9070C" w:rsidP="00C9070C">
      <w:pPr>
        <w:rPr>
          <w:b/>
        </w:rPr>
      </w:pPr>
      <w:r w:rsidRPr="00A13955">
        <w:rPr>
          <w:b/>
        </w:rPr>
        <w:t xml:space="preserve">PARTY B: </w:t>
      </w:r>
      <w:r w:rsidRPr="00A13955">
        <w:rPr>
          <w:b/>
        </w:rPr>
        <w:softHyphen/>
      </w:r>
      <w:r w:rsidRPr="00A13955">
        <w:rPr>
          <w:b/>
        </w:rPr>
        <w:softHyphen/>
      </w:r>
      <w:r w:rsidRPr="00A13955">
        <w:rPr>
          <w:b/>
        </w:rPr>
        <w:softHyphen/>
      </w:r>
      <w:r w:rsidRPr="00A13955">
        <w:rPr>
          <w:b/>
        </w:rPr>
        <w:softHyphen/>
      </w:r>
      <w:r w:rsidRPr="00A13955">
        <w:rPr>
          <w:b/>
        </w:rPr>
        <w:softHyphen/>
      </w:r>
      <w:r w:rsidRPr="00A13955">
        <w:rPr>
          <w:b/>
        </w:rPr>
        <w:softHyphen/>
      </w:r>
      <w:r w:rsidRPr="00A13955">
        <w:rPr>
          <w:b/>
        </w:rPr>
        <w:softHyphen/>
      </w:r>
      <w:r w:rsidRPr="00A13955">
        <w:rPr>
          <w:b/>
        </w:rPr>
        <w:softHyphen/>
      </w:r>
    </w:p>
    <w:p w14:paraId="0A7474E1" w14:textId="77777777" w:rsidR="00C9070C" w:rsidRPr="00C9070C" w:rsidRDefault="00C9070C" w:rsidP="00C9070C"/>
    <w:p w14:paraId="30B49403" w14:textId="77777777" w:rsidR="00C9070C" w:rsidRPr="00C9070C" w:rsidRDefault="00C9070C" w:rsidP="00C9070C">
      <w:pPr>
        <w:rPr>
          <w:u w:val="single"/>
        </w:rPr>
      </w:pPr>
      <w:r w:rsidRPr="00C9070C">
        <w:t>Signature and stamp: ________________________________</w:t>
      </w:r>
    </w:p>
    <w:p w14:paraId="1A9F08C1" w14:textId="77777777" w:rsidR="00C9070C" w:rsidRPr="00C9070C" w:rsidRDefault="00C9070C" w:rsidP="00C9070C"/>
    <w:p w14:paraId="621F9E41" w14:textId="77777777" w:rsidR="00C9070C" w:rsidRPr="00C9070C" w:rsidRDefault="00C9070C" w:rsidP="00C9070C">
      <w:pPr>
        <w:rPr>
          <w:u w:val="single"/>
        </w:rPr>
      </w:pPr>
      <w:r w:rsidRPr="00C9070C">
        <w:t>Name:</w:t>
      </w:r>
      <w:r w:rsidRPr="00C9070C">
        <w:tab/>
        <w:t>______________________________________</w:t>
      </w:r>
    </w:p>
    <w:p w14:paraId="72070667" w14:textId="77777777" w:rsidR="00C9070C" w:rsidRPr="00C9070C" w:rsidRDefault="00C9070C" w:rsidP="00C9070C"/>
    <w:p w14:paraId="128D9D66" w14:textId="77777777" w:rsidR="00C9070C" w:rsidRPr="00C9070C" w:rsidRDefault="00C9070C" w:rsidP="00C9070C">
      <w:pPr>
        <w:rPr>
          <w:lang w:val="en-US"/>
        </w:rPr>
      </w:pPr>
      <w:r w:rsidRPr="00C9070C">
        <w:rPr>
          <w:lang w:val="en-US"/>
        </w:rPr>
        <w:t>Designation: ____________________________________</w:t>
      </w:r>
    </w:p>
    <w:p w14:paraId="5DDC0ED2" w14:textId="77777777" w:rsidR="00C9070C" w:rsidRDefault="00C9070C" w:rsidP="00C9070C"/>
    <w:p w14:paraId="5E31740A" w14:textId="77777777" w:rsidR="00C9070C" w:rsidRPr="007D4FBF" w:rsidRDefault="00C9070C" w:rsidP="00C9070C">
      <w:pPr>
        <w:rPr>
          <w:u w:val="single"/>
        </w:rPr>
      </w:pPr>
      <w:r w:rsidRPr="007D4FBF">
        <w:t>Date:</w:t>
      </w:r>
      <w:r w:rsidRPr="007D4FBF">
        <w:tab/>
      </w:r>
      <w:r w:rsidRPr="00413A25">
        <w:t>______________________________________</w:t>
      </w:r>
      <w:r>
        <w:rPr>
          <w:u w:val="single"/>
        </w:rPr>
        <w:t xml:space="preserve"> </w:t>
      </w:r>
    </w:p>
    <w:p w14:paraId="3C992465" w14:textId="77777777" w:rsidR="004E0DDB" w:rsidRDefault="004E0DDB" w:rsidP="00C9070C"/>
    <w:sectPr w:rsidR="004E0DDB" w:rsidSect="00C9070C">
      <w:type w:val="continuous"/>
      <w:pgSz w:w="11906" w:h="16838" w:code="9"/>
      <w:pgMar w:top="1440" w:right="1440" w:bottom="1440" w:left="1440" w:header="709" w:footer="68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31B7EC" w14:textId="77777777" w:rsidR="00914F91" w:rsidRDefault="00914F91" w:rsidP="00A13955">
      <w:pPr>
        <w:spacing w:after="0" w:line="240" w:lineRule="auto"/>
      </w:pPr>
      <w:r>
        <w:separator/>
      </w:r>
    </w:p>
  </w:endnote>
  <w:endnote w:type="continuationSeparator" w:id="0">
    <w:p w14:paraId="58A32D25" w14:textId="77777777" w:rsidR="00914F91" w:rsidRDefault="00914F91" w:rsidP="00A13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ontserrat">
    <w:panose1 w:val="00000000000000000000"/>
    <w:charset w:val="00"/>
    <w:family w:val="auto"/>
    <w:pitch w:val="variable"/>
    <w:sig w:usb0="A00002FF" w:usb1="4000207B" w:usb2="00000000" w:usb3="00000000" w:csb0="00000197" w:csb1="00000000"/>
    <w:embedRegular r:id="rId1" w:fontKey="{4A8B8316-3C1A-4F77-A5C0-86BDB312510E}"/>
    <w:embedBold r:id="rId2" w:fontKey="{1B090A14-84F3-4583-B346-847FD68745BB}"/>
    <w:embedItalic r:id="rId3" w:fontKey="{FDD0A594-A94F-48EF-97E4-2A2CA346DA41}"/>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763764"/>
      <w:docPartObj>
        <w:docPartGallery w:val="Page Numbers (Bottom of Page)"/>
        <w:docPartUnique/>
      </w:docPartObj>
    </w:sdtPr>
    <w:sdtContent>
      <w:sdt>
        <w:sdtPr>
          <w:id w:val="-1705238520"/>
          <w:docPartObj>
            <w:docPartGallery w:val="Page Numbers (Top of Page)"/>
            <w:docPartUnique/>
          </w:docPartObj>
        </w:sdtPr>
        <w:sdtContent>
          <w:p w14:paraId="50ECD98F" w14:textId="5CEF250D" w:rsidR="00A13955" w:rsidRDefault="00A13955">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0A74424" w14:textId="77777777" w:rsidR="00A13955" w:rsidRDefault="00A139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881360" w14:textId="77777777" w:rsidR="00914F91" w:rsidRDefault="00914F91" w:rsidP="00A13955">
      <w:pPr>
        <w:spacing w:after="0" w:line="240" w:lineRule="auto"/>
      </w:pPr>
      <w:r>
        <w:separator/>
      </w:r>
    </w:p>
  </w:footnote>
  <w:footnote w:type="continuationSeparator" w:id="0">
    <w:p w14:paraId="27607CDB" w14:textId="77777777" w:rsidR="00914F91" w:rsidRDefault="00914F91" w:rsidP="00A139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814BFA" w14:textId="7D2ED7B9" w:rsidR="00821198" w:rsidRDefault="00821198">
    <w:pPr>
      <w:pStyle w:val="Header"/>
      <w:rPr>
        <w:lang w:val="vi-VN"/>
      </w:rPr>
    </w:pPr>
    <w:r>
      <w:rPr>
        <w:noProof/>
        <w14:ligatures w14:val="standardContextual"/>
      </w:rPr>
      <w:drawing>
        <wp:anchor distT="0" distB="0" distL="114300" distR="114300" simplePos="0" relativeHeight="251658240" behindDoc="0" locked="0" layoutInCell="1" allowOverlap="1" wp14:anchorId="29E0796B" wp14:editId="2B2BE0AC">
          <wp:simplePos x="0" y="0"/>
          <wp:positionH relativeFrom="margin">
            <wp:posOffset>-233680</wp:posOffset>
          </wp:positionH>
          <wp:positionV relativeFrom="paragraph">
            <wp:posOffset>-255624</wp:posOffset>
          </wp:positionV>
          <wp:extent cx="935817" cy="648586"/>
          <wp:effectExtent l="0" t="0" r="0" b="0"/>
          <wp:wrapNone/>
          <wp:docPr id="302150225" name="Picture 1" descr="A blue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424684" name="Picture 1" descr="A blue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35817" cy="648586"/>
                  </a:xfrm>
                  <a:prstGeom prst="rect">
                    <a:avLst/>
                  </a:prstGeom>
                </pic:spPr>
              </pic:pic>
            </a:graphicData>
          </a:graphic>
        </wp:anchor>
      </w:drawing>
    </w:r>
    <w:r>
      <w:rPr>
        <w:lang w:val="vi-VN"/>
      </w:rPr>
      <w:tab/>
    </w:r>
    <w:r>
      <w:rPr>
        <w:lang w:val="vi-VN"/>
      </w:rPr>
      <w:tab/>
    </w:r>
    <w:r>
      <w:rPr>
        <w:lang w:val="vi-VN"/>
      </w:rPr>
      <w:t>fme-consulting.com</w:t>
    </w:r>
  </w:p>
  <w:p w14:paraId="2F6E7FA9" w14:textId="6B281EB4" w:rsidR="00821198" w:rsidRPr="00821198" w:rsidRDefault="00821198">
    <w:pPr>
      <w:pStyle w:val="Header"/>
      <w:rPr>
        <w:lang w:val="vi-VN"/>
      </w:rPr>
    </w:pPr>
    <w:r>
      <w:rPr>
        <w:lang w:val="vi-VN"/>
      </w:rPr>
      <w:tab/>
    </w:r>
    <w:r>
      <w:rPr>
        <w:lang w:val="vi-V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TrueTypeFonts/>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70C"/>
    <w:rsid w:val="0011728A"/>
    <w:rsid w:val="003E2682"/>
    <w:rsid w:val="004E0DDB"/>
    <w:rsid w:val="00585754"/>
    <w:rsid w:val="00630618"/>
    <w:rsid w:val="006C2B68"/>
    <w:rsid w:val="008137BC"/>
    <w:rsid w:val="00821198"/>
    <w:rsid w:val="00914F91"/>
    <w:rsid w:val="00A13955"/>
    <w:rsid w:val="00A85666"/>
    <w:rsid w:val="00B411B2"/>
    <w:rsid w:val="00C14218"/>
    <w:rsid w:val="00C9070C"/>
    <w:rsid w:val="00EA68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736B2"/>
  <w15:chartTrackingRefBased/>
  <w15:docId w15:val="{30151869-F319-4F5E-8F33-5D95C767C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70C"/>
    <w:rPr>
      <w:kern w:val="0"/>
      <w:lang w:val="en-SG"/>
      <w14:ligatures w14:val="none"/>
    </w:rPr>
  </w:style>
  <w:style w:type="paragraph" w:styleId="Heading1">
    <w:name w:val="heading 1"/>
    <w:basedOn w:val="Normal"/>
    <w:next w:val="Normal"/>
    <w:link w:val="Heading1Char"/>
    <w:uiPriority w:val="9"/>
    <w:qFormat/>
    <w:rsid w:val="006C2B68"/>
    <w:pPr>
      <w:keepNext/>
      <w:keepLines/>
      <w:spacing w:before="360" w:after="80"/>
      <w:outlineLvl w:val="0"/>
    </w:pPr>
    <w:rPr>
      <w:rFonts w:asciiTheme="majorHAnsi" w:eastAsiaTheme="majorEastAsia" w:hAnsiTheme="majorHAnsi" w:cstheme="majorBidi"/>
      <w:color w:val="0059CE" w:themeColor="accent1" w:themeShade="BF"/>
      <w:sz w:val="28"/>
      <w:szCs w:val="40"/>
    </w:rPr>
  </w:style>
  <w:style w:type="paragraph" w:styleId="Heading2">
    <w:name w:val="heading 2"/>
    <w:basedOn w:val="Normal"/>
    <w:next w:val="Normal"/>
    <w:link w:val="Heading2Char"/>
    <w:uiPriority w:val="9"/>
    <w:semiHidden/>
    <w:unhideWhenUsed/>
    <w:qFormat/>
    <w:rsid w:val="00C9070C"/>
    <w:pPr>
      <w:keepNext/>
      <w:keepLines/>
      <w:spacing w:before="160" w:after="80"/>
      <w:outlineLvl w:val="1"/>
    </w:pPr>
    <w:rPr>
      <w:rFonts w:asciiTheme="majorHAnsi" w:eastAsiaTheme="majorEastAsia" w:hAnsiTheme="majorHAnsi" w:cstheme="majorBidi"/>
      <w:color w:val="0059CE" w:themeColor="accent1" w:themeShade="BF"/>
      <w:sz w:val="32"/>
      <w:szCs w:val="32"/>
    </w:rPr>
  </w:style>
  <w:style w:type="paragraph" w:styleId="Heading3">
    <w:name w:val="heading 3"/>
    <w:basedOn w:val="Normal"/>
    <w:next w:val="Normal"/>
    <w:link w:val="Heading3Char"/>
    <w:uiPriority w:val="9"/>
    <w:semiHidden/>
    <w:unhideWhenUsed/>
    <w:qFormat/>
    <w:rsid w:val="00C9070C"/>
    <w:pPr>
      <w:keepNext/>
      <w:keepLines/>
      <w:spacing w:before="160" w:after="80"/>
      <w:outlineLvl w:val="2"/>
    </w:pPr>
    <w:rPr>
      <w:rFonts w:eastAsiaTheme="majorEastAsia" w:cstheme="majorBidi"/>
      <w:color w:val="0059CE" w:themeColor="accent1" w:themeShade="BF"/>
      <w:sz w:val="28"/>
      <w:szCs w:val="28"/>
    </w:rPr>
  </w:style>
  <w:style w:type="paragraph" w:styleId="Heading4">
    <w:name w:val="heading 4"/>
    <w:basedOn w:val="Normal"/>
    <w:next w:val="Normal"/>
    <w:link w:val="Heading4Char"/>
    <w:uiPriority w:val="9"/>
    <w:semiHidden/>
    <w:unhideWhenUsed/>
    <w:qFormat/>
    <w:rsid w:val="00C9070C"/>
    <w:pPr>
      <w:keepNext/>
      <w:keepLines/>
      <w:spacing w:before="80" w:after="40"/>
      <w:outlineLvl w:val="3"/>
    </w:pPr>
    <w:rPr>
      <w:rFonts w:eastAsiaTheme="majorEastAsia" w:cstheme="majorBidi"/>
      <w:i/>
      <w:iCs/>
      <w:color w:val="0059CE" w:themeColor="accent1" w:themeShade="BF"/>
    </w:rPr>
  </w:style>
  <w:style w:type="paragraph" w:styleId="Heading5">
    <w:name w:val="heading 5"/>
    <w:basedOn w:val="Normal"/>
    <w:next w:val="Normal"/>
    <w:link w:val="Heading5Char"/>
    <w:uiPriority w:val="9"/>
    <w:semiHidden/>
    <w:unhideWhenUsed/>
    <w:qFormat/>
    <w:rsid w:val="00C9070C"/>
    <w:pPr>
      <w:keepNext/>
      <w:keepLines/>
      <w:spacing w:before="80" w:after="40"/>
      <w:outlineLvl w:val="4"/>
    </w:pPr>
    <w:rPr>
      <w:rFonts w:eastAsiaTheme="majorEastAsia" w:cstheme="majorBidi"/>
      <w:color w:val="0059CE" w:themeColor="accent1" w:themeShade="BF"/>
    </w:rPr>
  </w:style>
  <w:style w:type="paragraph" w:styleId="Heading6">
    <w:name w:val="heading 6"/>
    <w:basedOn w:val="Normal"/>
    <w:next w:val="Normal"/>
    <w:link w:val="Heading6Char"/>
    <w:uiPriority w:val="9"/>
    <w:semiHidden/>
    <w:unhideWhenUsed/>
    <w:qFormat/>
    <w:rsid w:val="00C907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7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7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7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B68"/>
    <w:rPr>
      <w:rFonts w:asciiTheme="majorHAnsi" w:eastAsiaTheme="majorEastAsia" w:hAnsiTheme="majorHAnsi" w:cstheme="majorBidi"/>
      <w:color w:val="0059CE" w:themeColor="accent1" w:themeShade="BF"/>
      <w:kern w:val="0"/>
      <w:sz w:val="28"/>
      <w:szCs w:val="40"/>
      <w:lang w:val="en-SG"/>
      <w14:ligatures w14:val="none"/>
    </w:rPr>
  </w:style>
  <w:style w:type="character" w:customStyle="1" w:styleId="Heading2Char">
    <w:name w:val="Heading 2 Char"/>
    <w:basedOn w:val="DefaultParagraphFont"/>
    <w:link w:val="Heading2"/>
    <w:uiPriority w:val="9"/>
    <w:semiHidden/>
    <w:rsid w:val="00C9070C"/>
    <w:rPr>
      <w:rFonts w:asciiTheme="majorHAnsi" w:eastAsiaTheme="majorEastAsia" w:hAnsiTheme="majorHAnsi" w:cstheme="majorBidi"/>
      <w:color w:val="0059CE" w:themeColor="accent1" w:themeShade="BF"/>
      <w:sz w:val="32"/>
      <w:szCs w:val="32"/>
      <w:lang w:val="vi-VN"/>
    </w:rPr>
  </w:style>
  <w:style w:type="character" w:customStyle="1" w:styleId="Heading3Char">
    <w:name w:val="Heading 3 Char"/>
    <w:basedOn w:val="DefaultParagraphFont"/>
    <w:link w:val="Heading3"/>
    <w:uiPriority w:val="9"/>
    <w:semiHidden/>
    <w:rsid w:val="00C9070C"/>
    <w:rPr>
      <w:rFonts w:eastAsiaTheme="majorEastAsia" w:cstheme="majorBidi"/>
      <w:color w:val="0059CE" w:themeColor="accent1" w:themeShade="BF"/>
      <w:sz w:val="28"/>
      <w:szCs w:val="28"/>
      <w:lang w:val="vi-VN"/>
    </w:rPr>
  </w:style>
  <w:style w:type="character" w:customStyle="1" w:styleId="Heading4Char">
    <w:name w:val="Heading 4 Char"/>
    <w:basedOn w:val="DefaultParagraphFont"/>
    <w:link w:val="Heading4"/>
    <w:uiPriority w:val="9"/>
    <w:semiHidden/>
    <w:rsid w:val="00C9070C"/>
    <w:rPr>
      <w:rFonts w:eastAsiaTheme="majorEastAsia" w:cstheme="majorBidi"/>
      <w:i/>
      <w:iCs/>
      <w:color w:val="0059CE" w:themeColor="accent1" w:themeShade="BF"/>
      <w:lang w:val="vi-VN"/>
    </w:rPr>
  </w:style>
  <w:style w:type="character" w:customStyle="1" w:styleId="Heading5Char">
    <w:name w:val="Heading 5 Char"/>
    <w:basedOn w:val="DefaultParagraphFont"/>
    <w:link w:val="Heading5"/>
    <w:uiPriority w:val="9"/>
    <w:semiHidden/>
    <w:rsid w:val="00C9070C"/>
    <w:rPr>
      <w:rFonts w:eastAsiaTheme="majorEastAsia" w:cstheme="majorBidi"/>
      <w:color w:val="0059CE" w:themeColor="accent1" w:themeShade="BF"/>
      <w:lang w:val="vi-VN"/>
    </w:rPr>
  </w:style>
  <w:style w:type="character" w:customStyle="1" w:styleId="Heading6Char">
    <w:name w:val="Heading 6 Char"/>
    <w:basedOn w:val="DefaultParagraphFont"/>
    <w:link w:val="Heading6"/>
    <w:uiPriority w:val="9"/>
    <w:semiHidden/>
    <w:rsid w:val="00C9070C"/>
    <w:rPr>
      <w:rFonts w:eastAsiaTheme="majorEastAsia" w:cstheme="majorBidi"/>
      <w:i/>
      <w:iCs/>
      <w:color w:val="595959" w:themeColor="text1" w:themeTint="A6"/>
      <w:lang w:val="vi-VN"/>
    </w:rPr>
  </w:style>
  <w:style w:type="character" w:customStyle="1" w:styleId="Heading7Char">
    <w:name w:val="Heading 7 Char"/>
    <w:basedOn w:val="DefaultParagraphFont"/>
    <w:link w:val="Heading7"/>
    <w:uiPriority w:val="9"/>
    <w:semiHidden/>
    <w:rsid w:val="00C9070C"/>
    <w:rPr>
      <w:rFonts w:eastAsiaTheme="majorEastAsia" w:cstheme="majorBidi"/>
      <w:color w:val="595959" w:themeColor="text1" w:themeTint="A6"/>
      <w:lang w:val="vi-VN"/>
    </w:rPr>
  </w:style>
  <w:style w:type="character" w:customStyle="1" w:styleId="Heading8Char">
    <w:name w:val="Heading 8 Char"/>
    <w:basedOn w:val="DefaultParagraphFont"/>
    <w:link w:val="Heading8"/>
    <w:uiPriority w:val="9"/>
    <w:semiHidden/>
    <w:rsid w:val="00C9070C"/>
    <w:rPr>
      <w:rFonts w:eastAsiaTheme="majorEastAsia" w:cstheme="majorBidi"/>
      <w:i/>
      <w:iCs/>
      <w:color w:val="272727" w:themeColor="text1" w:themeTint="D8"/>
      <w:lang w:val="vi-VN"/>
    </w:rPr>
  </w:style>
  <w:style w:type="character" w:customStyle="1" w:styleId="Heading9Char">
    <w:name w:val="Heading 9 Char"/>
    <w:basedOn w:val="DefaultParagraphFont"/>
    <w:link w:val="Heading9"/>
    <w:uiPriority w:val="9"/>
    <w:semiHidden/>
    <w:rsid w:val="00C9070C"/>
    <w:rPr>
      <w:rFonts w:eastAsiaTheme="majorEastAsia" w:cstheme="majorBidi"/>
      <w:color w:val="272727" w:themeColor="text1" w:themeTint="D8"/>
      <w:lang w:val="vi-VN"/>
    </w:rPr>
  </w:style>
  <w:style w:type="paragraph" w:styleId="Title">
    <w:name w:val="Title"/>
    <w:basedOn w:val="Normal"/>
    <w:next w:val="Normal"/>
    <w:link w:val="TitleChar"/>
    <w:uiPriority w:val="10"/>
    <w:qFormat/>
    <w:rsid w:val="00C907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70C"/>
    <w:rPr>
      <w:rFonts w:asciiTheme="majorHAnsi" w:eastAsiaTheme="majorEastAsia" w:hAnsiTheme="majorHAnsi" w:cstheme="majorBidi"/>
      <w:spacing w:val="-10"/>
      <w:kern w:val="28"/>
      <w:sz w:val="56"/>
      <w:szCs w:val="56"/>
      <w:lang w:val="vi-VN"/>
    </w:rPr>
  </w:style>
  <w:style w:type="paragraph" w:styleId="Subtitle">
    <w:name w:val="Subtitle"/>
    <w:basedOn w:val="Normal"/>
    <w:next w:val="Normal"/>
    <w:link w:val="SubtitleChar"/>
    <w:uiPriority w:val="11"/>
    <w:qFormat/>
    <w:rsid w:val="00C907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70C"/>
    <w:rPr>
      <w:rFonts w:eastAsiaTheme="majorEastAsia" w:cstheme="majorBidi"/>
      <w:color w:val="595959" w:themeColor="text1" w:themeTint="A6"/>
      <w:spacing w:val="15"/>
      <w:sz w:val="28"/>
      <w:szCs w:val="28"/>
      <w:lang w:val="vi-VN"/>
    </w:rPr>
  </w:style>
  <w:style w:type="paragraph" w:styleId="Quote">
    <w:name w:val="Quote"/>
    <w:basedOn w:val="Normal"/>
    <w:next w:val="Normal"/>
    <w:link w:val="QuoteChar"/>
    <w:uiPriority w:val="29"/>
    <w:qFormat/>
    <w:rsid w:val="00C9070C"/>
    <w:pPr>
      <w:spacing w:before="160"/>
      <w:jc w:val="center"/>
    </w:pPr>
    <w:rPr>
      <w:i/>
      <w:iCs/>
      <w:color w:val="404040" w:themeColor="text1" w:themeTint="BF"/>
    </w:rPr>
  </w:style>
  <w:style w:type="character" w:customStyle="1" w:styleId="QuoteChar">
    <w:name w:val="Quote Char"/>
    <w:basedOn w:val="DefaultParagraphFont"/>
    <w:link w:val="Quote"/>
    <w:uiPriority w:val="29"/>
    <w:rsid w:val="00C9070C"/>
    <w:rPr>
      <w:i/>
      <w:iCs/>
      <w:color w:val="404040" w:themeColor="text1" w:themeTint="BF"/>
      <w:lang w:val="vi-VN"/>
    </w:rPr>
  </w:style>
  <w:style w:type="paragraph" w:styleId="ListParagraph">
    <w:name w:val="List Paragraph"/>
    <w:basedOn w:val="Normal"/>
    <w:uiPriority w:val="34"/>
    <w:qFormat/>
    <w:rsid w:val="00C9070C"/>
    <w:pPr>
      <w:ind w:left="720"/>
      <w:contextualSpacing/>
    </w:pPr>
  </w:style>
  <w:style w:type="character" w:styleId="IntenseEmphasis">
    <w:name w:val="Intense Emphasis"/>
    <w:basedOn w:val="DefaultParagraphFont"/>
    <w:uiPriority w:val="21"/>
    <w:qFormat/>
    <w:rsid w:val="00C9070C"/>
    <w:rPr>
      <w:i/>
      <w:iCs/>
      <w:color w:val="0059CE" w:themeColor="accent1" w:themeShade="BF"/>
    </w:rPr>
  </w:style>
  <w:style w:type="paragraph" w:styleId="IntenseQuote">
    <w:name w:val="Intense Quote"/>
    <w:basedOn w:val="Normal"/>
    <w:next w:val="Normal"/>
    <w:link w:val="IntenseQuoteChar"/>
    <w:uiPriority w:val="30"/>
    <w:qFormat/>
    <w:rsid w:val="00C9070C"/>
    <w:pPr>
      <w:pBdr>
        <w:top w:val="single" w:sz="4" w:space="10" w:color="0059CE" w:themeColor="accent1" w:themeShade="BF"/>
        <w:bottom w:val="single" w:sz="4" w:space="10" w:color="0059CE" w:themeColor="accent1" w:themeShade="BF"/>
      </w:pBdr>
      <w:spacing w:before="360" w:after="360"/>
      <w:ind w:left="864" w:right="864"/>
      <w:jc w:val="center"/>
    </w:pPr>
    <w:rPr>
      <w:i/>
      <w:iCs/>
      <w:color w:val="0059CE" w:themeColor="accent1" w:themeShade="BF"/>
    </w:rPr>
  </w:style>
  <w:style w:type="character" w:customStyle="1" w:styleId="IntenseQuoteChar">
    <w:name w:val="Intense Quote Char"/>
    <w:basedOn w:val="DefaultParagraphFont"/>
    <w:link w:val="IntenseQuote"/>
    <w:uiPriority w:val="30"/>
    <w:rsid w:val="00C9070C"/>
    <w:rPr>
      <w:i/>
      <w:iCs/>
      <w:color w:val="0059CE" w:themeColor="accent1" w:themeShade="BF"/>
      <w:lang w:val="vi-VN"/>
    </w:rPr>
  </w:style>
  <w:style w:type="character" w:styleId="IntenseReference">
    <w:name w:val="Intense Reference"/>
    <w:basedOn w:val="DefaultParagraphFont"/>
    <w:uiPriority w:val="32"/>
    <w:qFormat/>
    <w:rsid w:val="00C9070C"/>
    <w:rPr>
      <w:b/>
      <w:bCs/>
      <w:smallCaps/>
      <w:color w:val="0059CE" w:themeColor="accent1" w:themeShade="BF"/>
      <w:spacing w:val="5"/>
    </w:rPr>
  </w:style>
  <w:style w:type="paragraph" w:customStyle="1" w:styleId="MarginText">
    <w:name w:val="Margin Text"/>
    <w:basedOn w:val="BodyText"/>
    <w:rsid w:val="00C9070C"/>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rPr>
  </w:style>
  <w:style w:type="paragraph" w:styleId="BodyText">
    <w:name w:val="Body Text"/>
    <w:basedOn w:val="Normal"/>
    <w:link w:val="BodyTextChar"/>
    <w:uiPriority w:val="99"/>
    <w:semiHidden/>
    <w:unhideWhenUsed/>
    <w:rsid w:val="00C9070C"/>
    <w:pPr>
      <w:spacing w:after="120"/>
    </w:pPr>
  </w:style>
  <w:style w:type="character" w:customStyle="1" w:styleId="BodyTextChar">
    <w:name w:val="Body Text Char"/>
    <w:basedOn w:val="DefaultParagraphFont"/>
    <w:link w:val="BodyText"/>
    <w:uiPriority w:val="99"/>
    <w:semiHidden/>
    <w:rsid w:val="00C9070C"/>
    <w:rPr>
      <w:kern w:val="0"/>
      <w:lang w:val="en-SG"/>
      <w14:ligatures w14:val="none"/>
    </w:rPr>
  </w:style>
  <w:style w:type="paragraph" w:styleId="Header">
    <w:name w:val="header"/>
    <w:basedOn w:val="Normal"/>
    <w:link w:val="HeaderChar"/>
    <w:uiPriority w:val="99"/>
    <w:unhideWhenUsed/>
    <w:rsid w:val="00A139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3955"/>
    <w:rPr>
      <w:kern w:val="0"/>
      <w:lang w:val="en-SG"/>
      <w14:ligatures w14:val="none"/>
    </w:rPr>
  </w:style>
  <w:style w:type="paragraph" w:styleId="Footer">
    <w:name w:val="footer"/>
    <w:basedOn w:val="Normal"/>
    <w:link w:val="FooterChar"/>
    <w:uiPriority w:val="99"/>
    <w:unhideWhenUsed/>
    <w:rsid w:val="00A13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3955"/>
    <w:rPr>
      <w:kern w:val="0"/>
      <w:lang w:val="en-SG"/>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FME Blog">
      <a:dk1>
        <a:srgbClr val="000000"/>
      </a:dk1>
      <a:lt1>
        <a:srgbClr val="FFFFFF"/>
      </a:lt1>
      <a:dk2>
        <a:srgbClr val="000000"/>
      </a:dk2>
      <a:lt2>
        <a:srgbClr val="FFFFFF"/>
      </a:lt2>
      <a:accent1>
        <a:srgbClr val="157AFF"/>
      </a:accent1>
      <a:accent2>
        <a:srgbClr val="3E52BD"/>
      </a:accent2>
      <a:accent3>
        <a:srgbClr val="00C500"/>
      </a:accent3>
      <a:accent4>
        <a:srgbClr val="FFC114"/>
      </a:accent4>
      <a:accent5>
        <a:srgbClr val="F36F35"/>
      </a:accent5>
      <a:accent6>
        <a:srgbClr val="2B6FAF"/>
      </a:accent6>
      <a:hlink>
        <a:srgbClr val="3C78D8"/>
      </a:hlink>
      <a:folHlink>
        <a:srgbClr val="3C78D8"/>
      </a:folHlink>
    </a:clrScheme>
    <a:fontScheme name="Monserrat Family">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D1C46-532A-40E1-940E-2EFF0B7BC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1242</Words>
  <Characters>7083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NDA Sample - English fme-consulting.com</vt:lpstr>
    </vt:vector>
  </TitlesOfParts>
  <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NDA Sample - English fme-consulting.com</dc:title>
  <dc:subject/>
  <dc:creator>Hieu Nguyen;FME Blog</dc:creator>
  <cp:keywords>fme-consulting.com</cp:keywords>
  <dc:description/>
  <cp:lastModifiedBy>Hieu Nguyen</cp:lastModifiedBy>
  <cp:revision>10</cp:revision>
  <dcterms:created xsi:type="dcterms:W3CDTF">2024-08-07T09:07:00Z</dcterms:created>
  <dcterms:modified xsi:type="dcterms:W3CDTF">2024-08-07T09:48:00Z</dcterms:modified>
</cp:coreProperties>
</file>